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9F9" w:rsidRPr="00EE5A38" w:rsidRDefault="007A19F9" w:rsidP="007A19F9">
      <w:pPr>
        <w:rPr>
          <w:rFonts w:asciiTheme="minorHAnsi" w:hAnsiTheme="minorHAnsi" w:cstheme="minorHAnsi"/>
          <w:sz w:val="28"/>
          <w:szCs w:val="28"/>
        </w:rPr>
      </w:pPr>
      <w:r w:rsidRPr="00EE5A38">
        <w:rPr>
          <w:rFonts w:asciiTheme="minorHAnsi" w:hAnsiTheme="minorHAnsi" w:cstheme="minorHAnsi"/>
          <w:b/>
          <w:sz w:val="28"/>
          <w:szCs w:val="28"/>
        </w:rPr>
        <w:t xml:space="preserve">Dott. Veronica Odazio </w:t>
      </w:r>
      <w:r w:rsidRPr="00EE5A38">
        <w:rPr>
          <w:rFonts w:asciiTheme="minorHAnsi" w:hAnsiTheme="minorHAnsi" w:cstheme="minorHAnsi"/>
          <w:sz w:val="28"/>
          <w:szCs w:val="28"/>
        </w:rPr>
        <w:t xml:space="preserve"> </w:t>
      </w:r>
    </w:p>
    <w:p w:rsidR="007A19F9" w:rsidRDefault="007A19F9" w:rsidP="007A19F9">
      <w:pPr>
        <w:rPr>
          <w:rFonts w:asciiTheme="minorHAnsi" w:hAnsiTheme="minorHAnsi" w:cstheme="minorHAnsi"/>
          <w:sz w:val="28"/>
          <w:szCs w:val="28"/>
        </w:rPr>
      </w:pPr>
      <w:r w:rsidRPr="00EE5A38">
        <w:rPr>
          <w:rFonts w:asciiTheme="minorHAnsi" w:hAnsiTheme="minorHAnsi" w:cstheme="minorHAnsi"/>
          <w:sz w:val="28"/>
          <w:szCs w:val="28"/>
        </w:rPr>
        <w:t>OCULISTA</w:t>
      </w:r>
    </w:p>
    <w:p w:rsidR="00EE5A38" w:rsidRPr="00EE5A38" w:rsidRDefault="00EE5A38" w:rsidP="007A19F9">
      <w:pPr>
        <w:rPr>
          <w:rFonts w:asciiTheme="minorHAnsi" w:hAnsiTheme="minorHAnsi" w:cstheme="minorHAnsi"/>
          <w:b/>
          <w:sz w:val="28"/>
          <w:szCs w:val="28"/>
        </w:rPr>
      </w:pPr>
    </w:p>
    <w:p w:rsidR="00EE5A38" w:rsidRDefault="007A19F9" w:rsidP="007A19F9">
      <w:pPr>
        <w:jc w:val="both"/>
        <w:rPr>
          <w:rFonts w:asciiTheme="minorHAnsi" w:hAnsiTheme="minorHAnsi" w:cstheme="minorHAnsi"/>
          <w:sz w:val="28"/>
          <w:szCs w:val="28"/>
        </w:rPr>
      </w:pPr>
      <w:r w:rsidRPr="00EE5A38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EE5A38">
        <w:rPr>
          <w:rFonts w:asciiTheme="minorHAnsi" w:hAnsiTheme="minorHAnsi" w:cstheme="minorHAnsi"/>
          <w:sz w:val="28"/>
          <w:szCs w:val="28"/>
        </w:rPr>
        <w:t>Laurea in medicina e chirurgia presso l’Università degli Studi di Milano Specializzazione in oftalmologia presso l’Università degli Studi di Milano</w:t>
      </w:r>
      <w:r w:rsidR="00EE5A38">
        <w:rPr>
          <w:rFonts w:asciiTheme="minorHAnsi" w:hAnsiTheme="minorHAnsi" w:cstheme="minorHAnsi"/>
          <w:sz w:val="28"/>
          <w:szCs w:val="28"/>
        </w:rPr>
        <w:t>.</w:t>
      </w:r>
    </w:p>
    <w:p w:rsidR="007A19F9" w:rsidRPr="00EE5A38" w:rsidRDefault="007A19F9" w:rsidP="007A19F9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EE5A38">
        <w:rPr>
          <w:rFonts w:asciiTheme="minorHAnsi" w:hAnsiTheme="minorHAnsi" w:cstheme="minorHAnsi"/>
          <w:sz w:val="28"/>
          <w:szCs w:val="28"/>
        </w:rPr>
        <w:t xml:space="preserve"> </w:t>
      </w:r>
      <w:r w:rsidRPr="00EE5A38">
        <w:rPr>
          <w:rFonts w:asciiTheme="minorHAnsi" w:hAnsiTheme="minorHAnsi" w:cstheme="minorHAnsi"/>
          <w:b/>
          <w:sz w:val="28"/>
          <w:szCs w:val="28"/>
        </w:rPr>
        <w:t>Esperienze professionali:</w:t>
      </w:r>
    </w:p>
    <w:p w:rsidR="007A19F9" w:rsidRPr="00EE5A38" w:rsidRDefault="00EE5A38" w:rsidP="007A19F9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</w:t>
      </w:r>
      <w:r w:rsidR="007A19F9" w:rsidRPr="00EE5A38">
        <w:rPr>
          <w:rFonts w:asciiTheme="minorHAnsi" w:hAnsiTheme="minorHAnsi" w:cstheme="minorHAnsi"/>
          <w:sz w:val="28"/>
          <w:szCs w:val="28"/>
        </w:rPr>
        <w:t xml:space="preserve">servizio di </w:t>
      </w:r>
      <w:r w:rsidR="007A19F9" w:rsidRPr="00EE5A38">
        <w:rPr>
          <w:rFonts w:asciiTheme="minorHAnsi" w:hAnsiTheme="minorHAnsi" w:cstheme="minorHAnsi"/>
          <w:b/>
          <w:sz w:val="28"/>
          <w:szCs w:val="28"/>
        </w:rPr>
        <w:t>Oftalmologia Pediatrica e Strabologia</w:t>
      </w:r>
      <w:r w:rsidR="007A19F9" w:rsidRPr="00EE5A38">
        <w:rPr>
          <w:rFonts w:asciiTheme="minorHAnsi" w:hAnsiTheme="minorHAnsi" w:cstheme="minorHAnsi"/>
          <w:sz w:val="28"/>
          <w:szCs w:val="28"/>
        </w:rPr>
        <w:t>, eseguendo interventi di strabismo. H. San Raffaele (Prof. R. Brancato),</w:t>
      </w:r>
    </w:p>
    <w:p w:rsidR="007A19F9" w:rsidRPr="00EE5A38" w:rsidRDefault="00EE5A38" w:rsidP="007A19F9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</w:t>
      </w:r>
      <w:r w:rsidR="007A19F9" w:rsidRPr="00EE5A38">
        <w:rPr>
          <w:rFonts w:asciiTheme="minorHAnsi" w:hAnsiTheme="minorHAnsi" w:cstheme="minorHAnsi"/>
          <w:sz w:val="28"/>
          <w:szCs w:val="28"/>
        </w:rPr>
        <w:t xml:space="preserve">servizio di </w:t>
      </w:r>
      <w:r w:rsidR="007A19F9" w:rsidRPr="00EE5A38">
        <w:rPr>
          <w:rFonts w:asciiTheme="minorHAnsi" w:hAnsiTheme="minorHAnsi" w:cstheme="minorHAnsi"/>
          <w:b/>
          <w:sz w:val="28"/>
          <w:szCs w:val="28"/>
        </w:rPr>
        <w:t>Chirurgia della Cataratta</w:t>
      </w:r>
      <w:r w:rsidR="007A19F9" w:rsidRPr="00EE5A38">
        <w:rPr>
          <w:rFonts w:asciiTheme="minorHAnsi" w:hAnsiTheme="minorHAnsi" w:cstheme="minorHAnsi"/>
          <w:sz w:val="28"/>
          <w:szCs w:val="28"/>
        </w:rPr>
        <w:t>, eseguendo interventi con la tecnica di facoemulsificazione. H. San Raffaele (Prof. R. Brancato),</w:t>
      </w:r>
    </w:p>
    <w:p w:rsidR="007A19F9" w:rsidRPr="00EE5A38" w:rsidRDefault="00EE5A38" w:rsidP="007A19F9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</w:t>
      </w:r>
      <w:r w:rsidR="007A19F9" w:rsidRPr="00EE5A38">
        <w:rPr>
          <w:rFonts w:asciiTheme="minorHAnsi" w:hAnsiTheme="minorHAnsi" w:cstheme="minorHAnsi"/>
          <w:sz w:val="28"/>
          <w:szCs w:val="28"/>
        </w:rPr>
        <w:t xml:space="preserve">servizio di </w:t>
      </w:r>
      <w:r w:rsidR="007A19F9" w:rsidRPr="00EE5A38">
        <w:rPr>
          <w:rFonts w:asciiTheme="minorHAnsi" w:hAnsiTheme="minorHAnsi" w:cstheme="minorHAnsi"/>
          <w:b/>
          <w:sz w:val="28"/>
          <w:szCs w:val="28"/>
        </w:rPr>
        <w:t>Retinopatia Diabetica</w:t>
      </w:r>
      <w:r w:rsidR="007A19F9" w:rsidRPr="00EE5A38">
        <w:rPr>
          <w:rFonts w:asciiTheme="minorHAnsi" w:hAnsiTheme="minorHAnsi" w:cstheme="minorHAnsi"/>
          <w:sz w:val="28"/>
          <w:szCs w:val="28"/>
        </w:rPr>
        <w:t>, H. San Raffaele (Prof. R. Brancato).</w:t>
      </w:r>
    </w:p>
    <w:p w:rsidR="007A19F9" w:rsidRPr="00EE5A38" w:rsidRDefault="00EE5A38" w:rsidP="007A19F9">
      <w:pPr>
        <w:jc w:val="both"/>
        <w:rPr>
          <w:rFonts w:asciiTheme="minorHAnsi" w:hAnsiTheme="minorHAnsi" w:cstheme="minorHAnsi"/>
          <w:sz w:val="28"/>
          <w:szCs w:val="28"/>
        </w:rPr>
      </w:pPr>
      <w:bookmarkStart w:id="0" w:name="_GoBack"/>
      <w:bookmarkEnd w:id="0"/>
      <w:r>
        <w:rPr>
          <w:rFonts w:asciiTheme="minorHAnsi" w:hAnsiTheme="minorHAnsi" w:cstheme="minorHAnsi"/>
          <w:sz w:val="28"/>
          <w:szCs w:val="28"/>
        </w:rPr>
        <w:t>-</w:t>
      </w:r>
      <w:r w:rsidR="007A19F9" w:rsidRPr="00EE5A38">
        <w:rPr>
          <w:rFonts w:asciiTheme="minorHAnsi" w:hAnsiTheme="minorHAnsi" w:cstheme="minorHAnsi"/>
          <w:sz w:val="28"/>
          <w:szCs w:val="28"/>
        </w:rPr>
        <w:t xml:space="preserve">servizi di </w:t>
      </w:r>
      <w:r w:rsidR="007A19F9" w:rsidRPr="00EE5A38">
        <w:rPr>
          <w:rFonts w:asciiTheme="minorHAnsi" w:hAnsiTheme="minorHAnsi" w:cstheme="minorHAnsi"/>
          <w:b/>
          <w:sz w:val="28"/>
          <w:szCs w:val="28"/>
        </w:rPr>
        <w:t>Retina Medica e Chirurgia</w:t>
      </w:r>
      <w:r w:rsidR="007A19F9" w:rsidRPr="00EE5A38">
        <w:rPr>
          <w:rFonts w:asciiTheme="minorHAnsi" w:hAnsiTheme="minorHAnsi" w:cstheme="minorHAnsi"/>
          <w:sz w:val="28"/>
          <w:szCs w:val="28"/>
        </w:rPr>
        <w:t xml:space="preserve"> </w:t>
      </w:r>
      <w:r w:rsidR="007A19F9" w:rsidRPr="00EE5A38">
        <w:rPr>
          <w:rFonts w:asciiTheme="minorHAnsi" w:hAnsiTheme="minorHAnsi" w:cstheme="minorHAnsi"/>
          <w:b/>
          <w:sz w:val="28"/>
          <w:szCs w:val="28"/>
        </w:rPr>
        <w:t>della Cataratta</w:t>
      </w:r>
      <w:r w:rsidR="007A19F9" w:rsidRPr="00EE5A38">
        <w:rPr>
          <w:rFonts w:asciiTheme="minorHAnsi" w:hAnsiTheme="minorHAnsi" w:cstheme="minorHAnsi"/>
          <w:sz w:val="28"/>
          <w:szCs w:val="28"/>
        </w:rPr>
        <w:t>. H. San Giuseppe (Dott. F. Bergamini).</w:t>
      </w:r>
    </w:p>
    <w:p w:rsidR="007A19F9" w:rsidRPr="00EE5A38" w:rsidRDefault="007A19F9" w:rsidP="007A19F9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EE5A38">
        <w:rPr>
          <w:rFonts w:asciiTheme="minorHAnsi" w:hAnsiTheme="minorHAnsi" w:cstheme="minorHAnsi"/>
          <w:b/>
          <w:sz w:val="28"/>
          <w:szCs w:val="28"/>
        </w:rPr>
        <w:t xml:space="preserve">Attualmente consulente presso il servizio di oftalmologia Pediatrica, Strabologia e Diagnostica oculare, H. S. Raffaele  </w:t>
      </w:r>
    </w:p>
    <w:p w:rsidR="007A19F9" w:rsidRPr="00EE5A38" w:rsidRDefault="007A19F9" w:rsidP="007A19F9">
      <w:pPr>
        <w:jc w:val="both"/>
        <w:rPr>
          <w:rFonts w:asciiTheme="minorHAnsi" w:hAnsiTheme="minorHAnsi" w:cstheme="minorHAnsi"/>
          <w:sz w:val="28"/>
          <w:szCs w:val="28"/>
        </w:rPr>
      </w:pPr>
      <w:r w:rsidRPr="00EE5A38">
        <w:rPr>
          <w:rFonts w:asciiTheme="minorHAnsi" w:hAnsiTheme="minorHAnsi" w:cstheme="minorHAnsi"/>
          <w:sz w:val="28"/>
          <w:szCs w:val="28"/>
        </w:rPr>
        <w:t>Ha collaborato a numerosi lavori scientifici</w:t>
      </w:r>
    </w:p>
    <w:p w:rsidR="007A19F9" w:rsidRPr="00851D9E" w:rsidRDefault="007A19F9" w:rsidP="007A19F9">
      <w:pPr>
        <w:jc w:val="both"/>
        <w:rPr>
          <w:rFonts w:ascii="Arial" w:hAnsi="Arial" w:cs="Arial"/>
          <w:sz w:val="28"/>
          <w:szCs w:val="28"/>
        </w:rPr>
      </w:pPr>
    </w:p>
    <w:p w:rsidR="00D366ED" w:rsidRDefault="00D366ED"/>
    <w:sectPr w:rsidR="00D366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9F9"/>
    <w:rsid w:val="007A19F9"/>
    <w:rsid w:val="00D366ED"/>
    <w:rsid w:val="00EE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22583"/>
  <w15:chartTrackingRefBased/>
  <w15:docId w15:val="{11655089-9883-4A84-ABDC-9A28F2B15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A19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2</cp:revision>
  <dcterms:created xsi:type="dcterms:W3CDTF">2019-12-13T10:36:00Z</dcterms:created>
  <dcterms:modified xsi:type="dcterms:W3CDTF">2019-12-13T11:08:00Z</dcterms:modified>
</cp:coreProperties>
</file>